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DC8F0F1" w14:textId="01D17C9E" w:rsidR="00D4436E" w:rsidRDefault="00A25581" w:rsidP="006B4FF6">
      <w:pPr>
        <w:pStyle w:val="a3"/>
        <w:widowControl/>
        <w:shd w:val="clear" w:color="auto" w:fill="FFFFFF"/>
        <w:spacing w:beforeAutospacing="0" w:afterAutospacing="0" w:line="360" w:lineRule="auto"/>
        <w:ind w:firstLine="390"/>
        <w:jc w:val="center"/>
        <w:rPr>
          <w:rFonts w:ascii="黑体" w:eastAsia="黑体" w:hAnsi="黑体" w:hint="eastAsia"/>
          <w:b/>
          <w:bCs/>
          <w:color w:val="333333"/>
          <w:sz w:val="40"/>
          <w:szCs w:val="40"/>
          <w:shd w:val="clear" w:color="auto" w:fill="FFFFFF"/>
        </w:rPr>
      </w:pPr>
      <w:r w:rsidRPr="003301D9">
        <w:rPr>
          <w:rFonts w:ascii="黑体" w:eastAsia="黑体" w:hAnsi="黑体"/>
          <w:b/>
          <w:bCs/>
          <w:color w:val="333333"/>
          <w:sz w:val="40"/>
          <w:szCs w:val="40"/>
          <w:shd w:val="clear" w:color="auto" w:fill="FFFFFF"/>
        </w:rPr>
        <w:t>水泵房安全操作规程</w:t>
      </w:r>
    </w:p>
    <w:p w14:paraId="35505A2C" w14:textId="77777777" w:rsidR="002B76F0" w:rsidRPr="003301D9" w:rsidRDefault="002B76F0" w:rsidP="006B4FF6">
      <w:pPr>
        <w:pStyle w:val="a3"/>
        <w:widowControl/>
        <w:shd w:val="clear" w:color="auto" w:fill="FFFFFF"/>
        <w:spacing w:beforeAutospacing="0" w:afterAutospacing="0" w:line="360" w:lineRule="auto"/>
        <w:ind w:firstLine="390"/>
        <w:jc w:val="center"/>
        <w:rPr>
          <w:rFonts w:ascii="黑体" w:eastAsia="黑体" w:hAnsi="黑体"/>
          <w:color w:val="333333"/>
          <w:sz w:val="40"/>
          <w:szCs w:val="40"/>
        </w:rPr>
      </w:pPr>
      <w:bookmarkStart w:id="0" w:name="_GoBack"/>
      <w:bookmarkEnd w:id="0"/>
    </w:p>
    <w:p w14:paraId="70CFF8DB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1、</w:t>
      </w:r>
      <w:proofErr w:type="gramStart"/>
      <w:r w:rsidRPr="002B76F0">
        <w:rPr>
          <w:rFonts w:ascii="仿宋_GB2312" w:eastAsia="仿宋_GB2312" w:hAnsi="仿宋" w:cs="Times New Roman"/>
          <w:sz w:val="28"/>
          <w:szCs w:val="28"/>
        </w:rPr>
        <w:t>非有关</w:t>
      </w:r>
      <w:proofErr w:type="gramEnd"/>
      <w:r w:rsidRPr="002B76F0">
        <w:rPr>
          <w:rFonts w:ascii="仿宋_GB2312" w:eastAsia="仿宋_GB2312" w:hAnsi="仿宋" w:cs="Times New Roman"/>
          <w:sz w:val="28"/>
          <w:szCs w:val="28"/>
        </w:rPr>
        <w:t>人员不得随意进入机房。</w:t>
      </w:r>
    </w:p>
    <w:p w14:paraId="758AE94F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2、水泵房水泵工作处于自动控制状态,值班人员应加强巡视,采用看、听、手 摸等各种方式严密监视水泵及电机的运行状态。</w:t>
      </w:r>
    </w:p>
    <w:p w14:paraId="6D25705C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 w:hint="eastAsia"/>
          <w:sz w:val="28"/>
          <w:szCs w:val="28"/>
        </w:rPr>
        <w:t>①</w:t>
      </w:r>
      <w:r w:rsidRPr="002B76F0">
        <w:rPr>
          <w:rFonts w:ascii="仿宋_GB2312" w:eastAsia="仿宋_GB2312" w:hAnsi="仿宋" w:cs="Times New Roman"/>
          <w:sz w:val="28"/>
          <w:szCs w:val="28"/>
        </w:rPr>
        <w:t>观察各仪表指示读数是否正常,特别是水泵压力表, ,若发现压力异常应 立即停机检查。</w:t>
      </w:r>
    </w:p>
    <w:p w14:paraId="50547295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 w:hint="eastAsia"/>
          <w:sz w:val="28"/>
          <w:szCs w:val="28"/>
        </w:rPr>
        <w:t>②</w:t>
      </w:r>
      <w:r w:rsidRPr="002B76F0">
        <w:rPr>
          <w:rFonts w:ascii="仿宋_GB2312" w:eastAsia="仿宋_GB2312" w:hAnsi="仿宋" w:cs="Times New Roman"/>
          <w:sz w:val="28"/>
          <w:szCs w:val="28"/>
        </w:rPr>
        <w:t>倾听电机及水泵的运行声响,若发现有异常杂音,应立即停机。</w:t>
      </w:r>
    </w:p>
    <w:p w14:paraId="468B18AF" w14:textId="77777777" w:rsidR="00854C35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 w:hint="eastAsia"/>
          <w:sz w:val="28"/>
          <w:szCs w:val="28"/>
        </w:rPr>
        <w:t>③</w:t>
      </w:r>
      <w:r w:rsidRPr="002B76F0">
        <w:rPr>
          <w:rFonts w:ascii="仿宋_GB2312" w:eastAsia="仿宋_GB2312" w:hAnsi="仿宋" w:cs="Times New Roman"/>
          <w:sz w:val="28"/>
          <w:szCs w:val="28"/>
        </w:rPr>
        <w:t>触摸电机及水泵外壳, 电机运行时其外壳应无烫手感 (不超过 80</w:t>
      </w:r>
      <w:r w:rsidRPr="002B76F0">
        <w:rPr>
          <w:rFonts w:ascii="仿宋_GB2312" w:eastAsia="仿宋_GB2312" w:hAnsi="仿宋" w:cs="Times New Roman"/>
          <w:sz w:val="28"/>
          <w:szCs w:val="28"/>
        </w:rPr>
        <w:t>℃</w:t>
      </w:r>
      <w:r w:rsidRPr="002B76F0">
        <w:rPr>
          <w:rFonts w:ascii="仿宋_GB2312" w:eastAsia="仿宋_GB2312" w:hAnsi="仿宋" w:cs="Times New Roman"/>
          <w:sz w:val="28"/>
          <w:szCs w:val="28"/>
        </w:rPr>
        <w:t xml:space="preserve"> ) , 水泵 外壳温度应接近水温,水泵轴承温度不应超过 75</w:t>
      </w:r>
      <w:r w:rsidRPr="002B76F0">
        <w:rPr>
          <w:rFonts w:ascii="仿宋_GB2312" w:eastAsia="仿宋_GB2312" w:hAnsi="仿宋" w:cs="Times New Roman"/>
          <w:sz w:val="28"/>
          <w:szCs w:val="28"/>
        </w:rPr>
        <w:t>℃</w:t>
      </w:r>
      <w:r w:rsidRPr="002B76F0">
        <w:rPr>
          <w:rFonts w:ascii="仿宋_GB2312" w:eastAsia="仿宋_GB2312" w:hAnsi="仿宋" w:cs="Times New Roman"/>
          <w:sz w:val="28"/>
          <w:szCs w:val="28"/>
        </w:rPr>
        <w:t xml:space="preserve">,否则应停机检修。 </w:t>
      </w:r>
    </w:p>
    <w:p w14:paraId="52BC8D07" w14:textId="613EC44B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3、检查蓄水</w:t>
      </w:r>
      <w:proofErr w:type="gramStart"/>
      <w:r w:rsidRPr="002B76F0">
        <w:rPr>
          <w:rFonts w:ascii="仿宋_GB2312" w:eastAsia="仿宋_GB2312" w:hAnsi="仿宋" w:cs="Times New Roman"/>
          <w:sz w:val="28"/>
          <w:szCs w:val="28"/>
        </w:rPr>
        <w:t>池水位</w:t>
      </w:r>
      <w:proofErr w:type="gramEnd"/>
      <w:r w:rsidRPr="002B76F0">
        <w:rPr>
          <w:rFonts w:ascii="仿宋_GB2312" w:eastAsia="仿宋_GB2312" w:hAnsi="仿宋" w:cs="Times New Roman"/>
          <w:sz w:val="28"/>
          <w:szCs w:val="28"/>
        </w:rPr>
        <w:t>不应过低,机房内所有阀门均应处于开启状态,严禁水泵 无水空转。</w:t>
      </w:r>
    </w:p>
    <w:p w14:paraId="267B29A6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4、不得随意按动变频泵控制柜内变频器及调节器控制面板上的按键,以免参 数改变,影响水泵正常工作。</w:t>
      </w:r>
    </w:p>
    <w:p w14:paraId="5DF9928E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5、发现自动液位控制器失灵,应及时停电检查。</w:t>
      </w:r>
    </w:p>
    <w:p w14:paraId="4A7835D7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6、应及时排除控制柜底部布线沟内的积水,保持沟内干燥。</w:t>
      </w:r>
    </w:p>
    <w:p w14:paraId="00B6544C" w14:textId="0447D851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7、经常检查各控制柜内接触器及各控制器件工作是否正常,各仪表及指示灯指示是否准确。</w:t>
      </w:r>
    </w:p>
    <w:p w14:paraId="6DCC9D41" w14:textId="77777777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8、应及时排除积水坑内积水。</w:t>
      </w:r>
    </w:p>
    <w:p w14:paraId="3B5D9997" w14:textId="1CB91ADA" w:rsidR="00D4436E" w:rsidRPr="002B76F0" w:rsidRDefault="00A25581" w:rsidP="002B76F0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/>
          <w:sz w:val="28"/>
          <w:szCs w:val="28"/>
        </w:rPr>
        <w:t>9、消防给水泵和喷淋给水泵每周应检查一次,启动水泵是否运转良好,务必 保证水泵能处于随时可以启动状态。</w:t>
      </w:r>
    </w:p>
    <w:p w14:paraId="740E0965" w14:textId="063BA629" w:rsidR="00BE725B" w:rsidRPr="002B76F0" w:rsidRDefault="0051063F" w:rsidP="002B76F0">
      <w:pPr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 w:hint="eastAsia"/>
          <w:sz w:val="28"/>
          <w:szCs w:val="28"/>
        </w:rPr>
        <w:lastRenderedPageBreak/>
        <w:t>浙江越秀外国语学院</w:t>
      </w:r>
    </w:p>
    <w:p w14:paraId="4C1FE529" w14:textId="7EA73E6A" w:rsidR="00D17078" w:rsidRPr="002B76F0" w:rsidRDefault="00D17078" w:rsidP="002B76F0">
      <w:pPr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 w:hint="eastAsia"/>
          <w:sz w:val="28"/>
          <w:szCs w:val="28"/>
        </w:rPr>
        <w:t>后勤保障处</w:t>
      </w:r>
    </w:p>
    <w:p w14:paraId="3311481E" w14:textId="6B1F6B08" w:rsidR="00B70269" w:rsidRPr="002B76F0" w:rsidRDefault="00B70269" w:rsidP="002B76F0">
      <w:pPr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2B76F0">
        <w:rPr>
          <w:rFonts w:ascii="仿宋_GB2312" w:eastAsia="仿宋_GB2312" w:hAnsi="仿宋" w:cs="Times New Roman" w:hint="eastAsia"/>
          <w:sz w:val="28"/>
          <w:szCs w:val="28"/>
        </w:rPr>
        <w:t>2015年1月1日</w:t>
      </w:r>
    </w:p>
    <w:sectPr w:rsidR="00B70269" w:rsidRPr="002B76F0" w:rsidSect="006B4FF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82481" w14:textId="77777777" w:rsidR="003C3B3C" w:rsidRDefault="003C3B3C" w:rsidP="006B4FF6">
      <w:r>
        <w:separator/>
      </w:r>
    </w:p>
  </w:endnote>
  <w:endnote w:type="continuationSeparator" w:id="0">
    <w:p w14:paraId="2495628D" w14:textId="77777777" w:rsidR="003C3B3C" w:rsidRDefault="003C3B3C" w:rsidP="006B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6531D" w14:textId="77777777" w:rsidR="003C3B3C" w:rsidRDefault="003C3B3C" w:rsidP="006B4FF6">
      <w:r>
        <w:separator/>
      </w:r>
    </w:p>
  </w:footnote>
  <w:footnote w:type="continuationSeparator" w:id="0">
    <w:p w14:paraId="28A1C062" w14:textId="77777777" w:rsidR="003C3B3C" w:rsidRDefault="003C3B3C" w:rsidP="006B4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26719"/>
    <w:rsid w:val="002B76F0"/>
    <w:rsid w:val="003301D9"/>
    <w:rsid w:val="0033156A"/>
    <w:rsid w:val="003B6B11"/>
    <w:rsid w:val="003C3B3C"/>
    <w:rsid w:val="0051063F"/>
    <w:rsid w:val="006B4FF6"/>
    <w:rsid w:val="00854C35"/>
    <w:rsid w:val="008C2B10"/>
    <w:rsid w:val="00A25581"/>
    <w:rsid w:val="00B70269"/>
    <w:rsid w:val="00BC7401"/>
    <w:rsid w:val="00BE725B"/>
    <w:rsid w:val="00D17078"/>
    <w:rsid w:val="00D4436E"/>
    <w:rsid w:val="00FB17DF"/>
    <w:rsid w:val="11A2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F4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B4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4FF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B4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B4FF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B4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4FF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B4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B4FF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水泵房安全操作规程</dc:title>
  <dc:creator>dell31902</dc:creator>
  <cp:lastModifiedBy>Administrator</cp:lastModifiedBy>
  <cp:revision>10</cp:revision>
  <dcterms:created xsi:type="dcterms:W3CDTF">2018-04-17T06:28:00Z</dcterms:created>
  <dcterms:modified xsi:type="dcterms:W3CDTF">2022-10-12T07:43:00Z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